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D" w:rsidRPr="00A56C9F" w:rsidRDefault="007C387D" w:rsidP="007C38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6C9F">
        <w:rPr>
          <w:rFonts w:ascii="Times New Roman" w:hAnsi="Times New Roman" w:cs="Times New Roman"/>
          <w:b/>
          <w:i/>
          <w:sz w:val="28"/>
          <w:szCs w:val="28"/>
        </w:rPr>
        <w:t>СОВЕТЫ СОЦИАЛЬНОГО ПЕДАГОГА РОДИТЕЛЯМ</w:t>
      </w:r>
    </w:p>
    <w:p w:rsidR="007C387D" w:rsidRPr="00A56C9F" w:rsidRDefault="007C387D" w:rsidP="007C387D">
      <w:pPr>
        <w:shd w:val="clear" w:color="auto" w:fill="E9F2FF"/>
        <w:spacing w:before="25" w:after="25" w:line="240" w:lineRule="auto"/>
        <w:ind w:left="250" w:right="2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Разумное воспитание (притча)</w:t>
      </w:r>
    </w:p>
    <w:p w:rsidR="007C387D" w:rsidRPr="00A56C9F" w:rsidRDefault="007C387D" w:rsidP="007C387D">
      <w:pPr>
        <w:shd w:val="clear" w:color="auto" w:fill="E9F2FF"/>
        <w:spacing w:after="125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Однажды к </w:t>
      </w:r>
      <w:proofErr w:type="spellStart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Хинг</w:t>
      </w:r>
      <w:proofErr w:type="spellEnd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</w:t>
      </w:r>
      <w:proofErr w:type="spellEnd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пришла молодая крестьянка и спросила:</w:t>
      </w:r>
    </w:p>
    <w:p w:rsidR="007C387D" w:rsidRPr="00A56C9F" w:rsidRDefault="007C387D" w:rsidP="007C387D">
      <w:pPr>
        <w:shd w:val="clear" w:color="auto" w:fill="E9F2FF"/>
        <w:spacing w:after="125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Учитель, как следует мне воспитывать сына: в ласке или в строгости? Что важнее?</w:t>
      </w:r>
    </w:p>
    <w:p w:rsidR="007C387D" w:rsidRPr="00A56C9F" w:rsidRDefault="007C387D" w:rsidP="007C387D">
      <w:pPr>
        <w:shd w:val="clear" w:color="auto" w:fill="E9F2FF"/>
        <w:spacing w:after="125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Посмотри, женщина, на виноградную лозу, - сказал </w:t>
      </w:r>
      <w:proofErr w:type="spellStart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Хинг</w:t>
      </w:r>
      <w:proofErr w:type="spellEnd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</w:t>
      </w:r>
      <w:proofErr w:type="spellEnd"/>
      <w:r w:rsidRPr="00A56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 </w:t>
      </w:r>
    </w:p>
    <w:tbl>
      <w:tblPr>
        <w:tblW w:w="5083" w:type="pct"/>
        <w:tblCellSpacing w:w="0" w:type="dxa"/>
        <w:tblInd w:w="-159" w:type="dxa"/>
        <w:tblCellMar>
          <w:left w:w="0" w:type="dxa"/>
          <w:right w:w="0" w:type="dxa"/>
        </w:tblCellMar>
        <w:tblLook w:val="04A0"/>
      </w:tblPr>
      <w:tblGrid>
        <w:gridCol w:w="9764"/>
      </w:tblGrid>
      <w:tr w:rsidR="007C387D" w:rsidRPr="00A56C9F" w:rsidTr="00E92285">
        <w:trPr>
          <w:trHeight w:val="31680"/>
          <w:tblCellSpacing w:w="0" w:type="dxa"/>
        </w:trPr>
        <w:tc>
          <w:tcPr>
            <w:tcW w:w="9764" w:type="dxa"/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>
              <w:rPr>
                <w:rStyle w:val="a5"/>
              </w:rPr>
              <w:lastRenderedPageBreak/>
              <w:t>И</w:t>
            </w:r>
            <w:r w:rsidRPr="00A56C9F">
              <w:rPr>
                <w:rStyle w:val="a5"/>
              </w:rPr>
              <w:t>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чем обязательно последует наказание. Но вот каким оно должно быть, за что можно, а за что нельзя наказывать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0" w:name="4001"/>
            <w:bookmarkEnd w:id="0"/>
            <w:r w:rsidRPr="00A56C9F">
              <w:rPr>
                <w:sz w:val="24"/>
                <w:szCs w:val="24"/>
              </w:rPr>
              <w:t>За что нельзя наказывать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РОДИТЕЛИ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из –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1" w:name="4002"/>
            <w:bookmarkEnd w:id="1"/>
            <w:r w:rsidRPr="00A56C9F">
              <w:rPr>
                <w:sz w:val="24"/>
                <w:szCs w:val="24"/>
              </w:rPr>
              <w:t>Как нельзя наказывать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НАКАЗЫВАТЬ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ребенка нужно только с холодной головой и обязательной 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 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людей. Ведь вы хотите наказать за конкретный проступок, а не унизить. Для впечатлительных детей нет ничего страшнее, и 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они могут вас возненавидеть.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2" w:name="4003"/>
            <w:bookmarkEnd w:id="2"/>
            <w:r w:rsidRPr="00A56C9F">
              <w:rPr>
                <w:sz w:val="24"/>
                <w:szCs w:val="24"/>
              </w:rPr>
              <w:t>Как можно наказывать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ОБЯЗАТЕЛЬНО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Физическое наказание возможно лишь в случае, если ребенок жесток к живому: замучил кошку, избил слабого и т. д. Но во всех случаях даже за самым жестоким проступком следует не только наказание, но и прощение.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Может ли наказание быть средством воспитания?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 xml:space="preserve">В современной педагогике не прекращаются споры не только о целесообразности </w:t>
            </w:r>
            <w:r w:rsidRPr="00A56C9F">
              <w:lastRenderedPageBreak/>
              <w:t>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3" w:name="4004"/>
            <w:bookmarkEnd w:id="3"/>
            <w:r w:rsidRPr="00A56C9F">
              <w:rPr>
                <w:sz w:val="24"/>
                <w:szCs w:val="24"/>
              </w:rPr>
              <w:t>Начнем с исторического аспекта вопроса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Суровыми были обычаи воспитания в средневековой Руси. Не случайно до сих пор представления о “домостроевских” традициях в воспитании связывается с применением физических наказаний. Своеобразное переложение традиции немецкой средневековой школы, где ученик, которого выпороли, должен был целовать розгу, приговаривая: “Ах, моя любимая розга – ты ведешь меня к добру”.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В России в 1782 году комиссия народных училищ издала сборник школьных правил, где прямо указывалось, что запрещается вообще все телесные наказания, какого бы рода они ни были. Но пороть и сечь детей продолжали.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В 1804 году в уставе училищ были вновь подтверждены правила, запрещающие телесные наказания школьников.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А в 1820 году физические наказания в школах были официально разрешены.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В 1828 году – запрещены.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Проходило время, но проблемы наказания, которая достигла некоторого прогресса, продолжала также остро обсуждаться педагогами.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В.А.Сухомлинский неоднократно подчеркивал, что современных детей нужно воспитывать только добром, только лаской.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Это что касается наказания в школе, но остается открытым вопрос о наказании в семье, дома.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Реакция детей на наказание обнаруживает черты характера ребенка, особенности его поведения, что помогает педагогу в выборе средств взаимодействия с ним. Каковы же основные условия действенности метода наказания? На этот вопрос нам отвечает традиционная классическая педагогика.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4" w:name="4005"/>
            <w:bookmarkEnd w:id="4"/>
            <w:r w:rsidRPr="00A56C9F">
              <w:rPr>
                <w:sz w:val="24"/>
                <w:szCs w:val="24"/>
              </w:rPr>
              <w:t>Наказание должно быть строго объективным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r w:rsidRPr="00A56C9F">
              <w:rPr>
                <w:sz w:val="24"/>
                <w:szCs w:val="24"/>
              </w:rPr>
              <w:t>(то есть справедливым)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Дети не прощают несправедливого наказания и, наоборот, адекватно относятся к справедливому, не тая обиды на взрослого.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Сочетать наказание с убеждением.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 xml:space="preserve">Именно через проникновенное слово воспитателя можно довести до сознания смысл наказания и его причины, а также желание исправить свое </w:t>
            </w:r>
            <w:r w:rsidRPr="00A56C9F">
              <w:lastRenderedPageBreak/>
              <w:t>поведение.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Отсутствие поспешности в применение наказания.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Необходимо сначала выявить причины, побудившие ребенка к отрицательным действиям.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Применять наказание лишь после того, как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Наказание должно быть строго индивидуализировано.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Для одного ребенка достаточно только взгляда, для другого – категорического требования, а третьему просто необходим запрет.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Не злоупотреблять наказанием.</w:t>
            </w:r>
            <w:r w:rsidRPr="00A56C9F">
              <w:rPr>
                <w:rStyle w:val="apple-converted-space"/>
                <w:rFonts w:eastAsiaTheme="majorEastAsia"/>
              </w:rPr>
              <w:t> </w:t>
            </w:r>
            <w:r w:rsidRPr="00A56C9F">
              <w:t>Дети привыкают и не испытывают угрызений совести. В таком случае – зачем оно?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5" w:name="4006"/>
            <w:bookmarkEnd w:id="5"/>
            <w:r w:rsidRPr="00A56C9F">
              <w:rPr>
                <w:sz w:val="24"/>
                <w:szCs w:val="24"/>
              </w:rPr>
              <w:t>7 правил известного психотерапевта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r w:rsidRPr="00A56C9F">
              <w:rPr>
                <w:sz w:val="24"/>
                <w:szCs w:val="24"/>
              </w:rPr>
              <w:t>В.Леви “Важно помнить”: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 не должн</w:t>
            </w: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о вредить здоровью - ни физическому, ни психическому.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Если есть сомнение: наказывать или не наказывать – не наказывайте. Никакой “профилактики”, никаких наказаний на всякий случай.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      </w:r>
          </w:p>
          <w:p w:rsidR="007C387D" w:rsidRPr="00A56C9F" w:rsidRDefault="007C387D" w:rsidP="00E922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Если ребенок наказан, значит, он уже прощен. О прежних его проступках – больше ни слова.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6" w:name="4007"/>
            <w:bookmarkEnd w:id="6"/>
            <w:r w:rsidRPr="00A56C9F">
              <w:rPr>
                <w:sz w:val="24"/>
                <w:szCs w:val="24"/>
              </w:rPr>
              <w:t>Как разрешать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r w:rsidRPr="00A56C9F">
              <w:rPr>
                <w:sz w:val="24"/>
                <w:szCs w:val="24"/>
              </w:rPr>
              <w:t>воспитательные конфликты в семье?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</w:t>
            </w:r>
            <w:r w:rsidRPr="00A56C9F">
              <w:lastRenderedPageBreak/>
              <w:t>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      </w:r>
            <w:proofErr w:type="spellStart"/>
            <w:r w:rsidRPr="00A56C9F">
              <w:t>гиперопекают</w:t>
            </w:r>
            <w:proofErr w:type="spellEnd"/>
            <w:r w:rsidRPr="00A56C9F">
              <w:t> 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7" w:name="4008"/>
            <w:bookmarkEnd w:id="7"/>
            <w:r w:rsidRPr="00A56C9F">
              <w:rPr>
                <w:sz w:val="24"/>
                <w:szCs w:val="24"/>
              </w:rPr>
              <w:t>Преодоление трудностей в общении с ребенком 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  <w:i/>
                <w:iCs/>
              </w:rPr>
              <w:t>Поведение ребёнка</w:t>
            </w:r>
            <w:r w:rsidRPr="00A56C9F">
              <w:t>: Ноет, шумит, встревает в разговор, не слушает.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Цель, которую преследует ребёнок</w:t>
            </w:r>
            <w:r w:rsidRPr="00A56C9F">
              <w:t>: Привлечь к себе внимание.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Реакция родителей</w:t>
            </w:r>
            <w:r w:rsidRPr="00A56C9F">
              <w:t>: Раздражаются.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Ответ ребёнка на реакцию взрослых</w:t>
            </w:r>
            <w:r w:rsidRPr="00A56C9F">
              <w:t>: Прекращает на время, затем снова начинает.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Рекомендации</w:t>
            </w:r>
            <w:r w:rsidRPr="00A56C9F">
              <w:t>:</w:t>
            </w:r>
          </w:p>
          <w:p w:rsidR="007C387D" w:rsidRPr="00A56C9F" w:rsidRDefault="007C387D" w:rsidP="00E922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Игнорировать</w:t>
            </w:r>
          </w:p>
          <w:p w:rsidR="007C387D" w:rsidRPr="00A56C9F" w:rsidRDefault="007C387D" w:rsidP="00E922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хорошем поведении</w:t>
            </w:r>
          </w:p>
          <w:p w:rsidR="007C387D" w:rsidRPr="00A56C9F" w:rsidRDefault="007C387D" w:rsidP="00E922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Задать вопрос: "Может ты хочешь, чтобы я обратил(а) на тебя внимание?"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  <w:i/>
                <w:iCs/>
              </w:rPr>
              <w:t>Поведение ребёнка</w:t>
            </w:r>
            <w:r w:rsidRPr="00A56C9F">
              <w:t>: Отказывается делать то, о чём его просят.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Цель, которую преследует ребёнок</w:t>
            </w:r>
            <w:r w:rsidRPr="00A56C9F">
              <w:t>: Показать, что имеет власть над другими.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Реакция родителей</w:t>
            </w:r>
            <w:r w:rsidRPr="00A56C9F">
              <w:t>: Начинают сердиться, пытаются использовать свою власть, заставляют.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Ответ ребёнка на реакцию взрослых</w:t>
            </w:r>
            <w:r w:rsidRPr="00A56C9F">
              <w:t>: Упрямится, усиливает неповиновение.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Рекомендации</w:t>
            </w:r>
            <w:r w:rsidRPr="00A56C9F">
              <w:t>:</w:t>
            </w:r>
          </w:p>
          <w:p w:rsidR="007C387D" w:rsidRPr="00A56C9F" w:rsidRDefault="007C387D" w:rsidP="00E922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Избегать конфликтов</w:t>
            </w:r>
          </w:p>
          <w:p w:rsidR="007C387D" w:rsidRPr="00A56C9F" w:rsidRDefault="007C387D" w:rsidP="00E922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Стремиться объяснить неправильность поведения</w:t>
            </w:r>
          </w:p>
          <w:p w:rsidR="007C387D" w:rsidRPr="00A56C9F" w:rsidRDefault="007C387D" w:rsidP="00E922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56C9F">
              <w:rPr>
                <w:rFonts w:ascii="Times New Roman" w:hAnsi="Times New Roman" w:cs="Times New Roman"/>
                <w:sz w:val="24"/>
                <w:szCs w:val="24"/>
              </w:rPr>
              <w:t>Не выказывать свой гнев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  <w:i/>
                <w:iCs/>
              </w:rPr>
              <w:t>Поведение ребёнка</w:t>
            </w:r>
            <w:r w:rsidRPr="00A56C9F">
              <w:t>: Вредит, оскорбляет, не слушает доводов родителей.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Цель, которую преследует ребёнок</w:t>
            </w:r>
            <w:r w:rsidRPr="00A56C9F">
              <w:t>: Отплатить, отомстить, взять реванш.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lastRenderedPageBreak/>
              <w:t>Реакция родителей</w:t>
            </w:r>
            <w:r w:rsidRPr="00A56C9F">
              <w:t>: Чувствуют гнев, обиду.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Ответ ребёнка на реакцию взрослых</w:t>
            </w:r>
            <w:r w:rsidRPr="00A56C9F">
              <w:t>: Стремится отплатить ещё больше.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Рекомендации</w:t>
            </w:r>
            <w:r w:rsidRPr="00A56C9F">
              <w:t>: Не показывать обиду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  <w:i/>
                <w:iCs/>
              </w:rPr>
              <w:t>Поведение ребёнка</w:t>
            </w:r>
            <w:r w:rsidRPr="00A56C9F">
              <w:t>: Требует помощи, стремится доказать своё неумение.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Цель, которую преследует ребёнок</w:t>
            </w:r>
            <w:r w:rsidRPr="00A56C9F">
              <w:t>: Продемонстрировать свою неспособность и неадекватность.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Реакция родителей</w:t>
            </w:r>
            <w:r w:rsidRPr="00A56C9F">
              <w:t>: Соглашаются, что ребёнок ни на что не способен.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Ответ ребёнка на реакцию взрослых</w:t>
            </w:r>
            <w:r w:rsidRPr="00A56C9F">
              <w:t>: Остается беспомощным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4"/>
              </w:rPr>
              <w:t>Рекомендации</w:t>
            </w:r>
            <w:r w:rsidRPr="00A56C9F">
              <w:t>: Поверить в способности ребёнка, дать понять, что в него верят.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 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bookmarkStart w:id="8" w:name="4009"/>
            <w:bookmarkEnd w:id="8"/>
            <w:r w:rsidRPr="00A56C9F">
              <w:rPr>
                <w:sz w:val="24"/>
                <w:szCs w:val="24"/>
              </w:rPr>
              <w:t>Пути преодоления конфликта</w:t>
            </w:r>
          </w:p>
          <w:p w:rsidR="007C387D" w:rsidRPr="00A56C9F" w:rsidRDefault="007C387D" w:rsidP="00E92285">
            <w:pPr>
              <w:pStyle w:val="3"/>
              <w:spacing w:before="25" w:beforeAutospacing="0" w:after="25" w:afterAutospacing="0"/>
              <w:ind w:left="250" w:right="25"/>
              <w:textAlignment w:val="top"/>
              <w:rPr>
                <w:sz w:val="24"/>
                <w:szCs w:val="24"/>
              </w:rPr>
            </w:pPr>
            <w:r w:rsidRPr="00A56C9F">
              <w:rPr>
                <w:sz w:val="24"/>
                <w:szCs w:val="24"/>
              </w:rPr>
              <w:t>между родителями и подростком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«шесть шагов».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</w:rPr>
              <w:t>Первый шаг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</w:rPr>
              <w:t>Второй шаг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</w:rPr>
              <w:t>Третий шаг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Обсуждение и оценка предложенных вариантов решения. Исходный принцип здесь один; должны быть удовлетворены потребности обеих сторон – и ребенка, и взрослого.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</w:rPr>
              <w:t>Четвёртый шаг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</w:rPr>
              <w:t>Пятый шаг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Определить, как выполнить это решение: что надо сделать.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rPr>
                <w:rStyle w:val="a5"/>
              </w:rPr>
              <w:t>Шестой шаг</w:t>
            </w:r>
          </w:p>
          <w:p w:rsidR="007C387D" w:rsidRPr="00A56C9F" w:rsidRDefault="007C387D" w:rsidP="00E92285">
            <w:pPr>
              <w:pStyle w:val="a3"/>
              <w:spacing w:before="0" w:beforeAutospacing="0" w:after="125" w:afterAutospacing="0"/>
              <w:textAlignment w:val="top"/>
            </w:pPr>
            <w:r w:rsidRPr="00A56C9F">
      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</w:t>
            </w:r>
          </w:p>
        </w:tc>
      </w:tr>
    </w:tbl>
    <w:p w:rsidR="00833574" w:rsidRDefault="00833574"/>
    <w:sectPr w:rsidR="00833574" w:rsidSect="0083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C80"/>
    <w:multiLevelType w:val="multilevel"/>
    <w:tmpl w:val="6EE8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1D0C"/>
    <w:multiLevelType w:val="multilevel"/>
    <w:tmpl w:val="331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D7E42"/>
    <w:multiLevelType w:val="multilevel"/>
    <w:tmpl w:val="A43C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387D"/>
    <w:rsid w:val="007C387D"/>
    <w:rsid w:val="008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D"/>
  </w:style>
  <w:style w:type="paragraph" w:styleId="3">
    <w:name w:val="heading 3"/>
    <w:basedOn w:val="a"/>
    <w:link w:val="30"/>
    <w:uiPriority w:val="9"/>
    <w:qFormat/>
    <w:rsid w:val="007C3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87D"/>
    <w:rPr>
      <w:i/>
      <w:iCs/>
    </w:rPr>
  </w:style>
  <w:style w:type="character" w:styleId="a5">
    <w:name w:val="Strong"/>
    <w:basedOn w:val="a0"/>
    <w:uiPriority w:val="22"/>
    <w:qFormat/>
    <w:rsid w:val="007C387D"/>
    <w:rPr>
      <w:b/>
      <w:bCs/>
    </w:rPr>
  </w:style>
  <w:style w:type="character" w:customStyle="1" w:styleId="apple-converted-space">
    <w:name w:val="apple-converted-space"/>
    <w:basedOn w:val="a0"/>
    <w:rsid w:val="007C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2014-03-07T06:10:00Z</dcterms:created>
  <dcterms:modified xsi:type="dcterms:W3CDTF">2014-03-07T06:11:00Z</dcterms:modified>
</cp:coreProperties>
</file>